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sz w:val="32"/>
          <w:szCs w:val="32"/>
        </w:rPr>
      </w:pPr>
      <w:r>
        <w:rPr>
          <w:rFonts w:hint="eastAsia" w:ascii="黑体" w:hAnsi="黑体" w:eastAsia="黑体"/>
          <w:sz w:val="32"/>
          <w:szCs w:val="32"/>
        </w:rPr>
        <w:t>四、项目保护计划</w:t>
      </w: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500" w:lineRule="exact"/>
              <w:jc w:val="center"/>
              <w:rPr>
                <w:rFonts w:ascii="仿宋" w:hAnsi="仿宋" w:eastAsia="仿宋"/>
                <w:sz w:val="24"/>
                <w:szCs w:val="24"/>
              </w:rPr>
            </w:pPr>
          </w:p>
          <w:p>
            <w:pPr>
              <w:spacing w:line="500" w:lineRule="exact"/>
              <w:jc w:val="center"/>
              <w:rPr>
                <w:rFonts w:ascii="仿宋" w:hAnsi="仿宋" w:eastAsia="仿宋"/>
                <w:sz w:val="24"/>
                <w:szCs w:val="24"/>
              </w:rPr>
            </w:pPr>
          </w:p>
          <w:p>
            <w:pPr>
              <w:spacing w:line="500" w:lineRule="exact"/>
              <w:jc w:val="center"/>
              <w:rPr>
                <w:rFonts w:ascii="仿宋" w:hAnsi="仿宋" w:eastAsia="仿宋"/>
                <w:sz w:val="24"/>
                <w:szCs w:val="24"/>
              </w:rPr>
            </w:pPr>
          </w:p>
          <w:p>
            <w:pPr>
              <w:spacing w:line="500" w:lineRule="exact"/>
              <w:jc w:val="center"/>
              <w:rPr>
                <w:rFonts w:ascii="仿宋" w:hAnsi="仿宋" w:eastAsia="仿宋"/>
                <w:sz w:val="24"/>
                <w:szCs w:val="24"/>
              </w:rPr>
            </w:pPr>
          </w:p>
          <w:p>
            <w:pPr>
              <w:spacing w:line="500" w:lineRule="exact"/>
              <w:jc w:val="center"/>
              <w:rPr>
                <w:rFonts w:ascii="仿宋" w:hAnsi="仿宋" w:eastAsia="仿宋"/>
                <w:sz w:val="24"/>
                <w:szCs w:val="24"/>
              </w:rPr>
            </w:pPr>
          </w:p>
          <w:p>
            <w:pPr>
              <w:spacing w:line="500" w:lineRule="exact"/>
              <w:jc w:val="center"/>
              <w:rPr>
                <w:rFonts w:ascii="仿宋" w:hAnsi="仿宋" w:eastAsia="仿宋"/>
                <w:sz w:val="24"/>
                <w:szCs w:val="24"/>
              </w:rPr>
            </w:pPr>
            <w:r>
              <w:rPr>
                <w:rFonts w:hint="eastAsia" w:ascii="仿宋" w:hAnsi="仿宋" w:eastAsia="仿宋"/>
                <w:sz w:val="24"/>
                <w:szCs w:val="24"/>
              </w:rPr>
              <w:t>已采取的保护措施与实现的保护成效</w:t>
            </w:r>
          </w:p>
          <w:p>
            <w:pPr>
              <w:spacing w:line="500" w:lineRule="exact"/>
              <w:jc w:val="center"/>
              <w:rPr>
                <w:rFonts w:ascii="仿宋" w:hAnsi="仿宋" w:eastAsia="仿宋"/>
                <w:sz w:val="24"/>
                <w:szCs w:val="24"/>
              </w:rPr>
            </w:pPr>
          </w:p>
          <w:p>
            <w:pPr>
              <w:spacing w:line="500" w:lineRule="exact"/>
              <w:jc w:val="center"/>
              <w:rPr>
                <w:rFonts w:ascii="仿宋" w:hAnsi="仿宋" w:eastAsia="仿宋"/>
                <w:sz w:val="24"/>
                <w:szCs w:val="24"/>
              </w:rPr>
            </w:pPr>
          </w:p>
          <w:p>
            <w:pPr>
              <w:spacing w:line="500" w:lineRule="exact"/>
              <w:jc w:val="center"/>
              <w:rPr>
                <w:rFonts w:ascii="仿宋" w:hAnsi="仿宋" w:eastAsia="仿宋"/>
                <w:sz w:val="24"/>
                <w:szCs w:val="24"/>
              </w:rPr>
            </w:pPr>
          </w:p>
          <w:p>
            <w:pPr>
              <w:spacing w:line="500" w:lineRule="exact"/>
              <w:jc w:val="center"/>
              <w:rPr>
                <w:rFonts w:ascii="仿宋" w:hAnsi="仿宋" w:eastAsia="仿宋"/>
                <w:sz w:val="24"/>
                <w:szCs w:val="24"/>
              </w:rPr>
            </w:pPr>
          </w:p>
          <w:p>
            <w:pPr>
              <w:spacing w:line="500" w:lineRule="exact"/>
              <w:jc w:val="center"/>
              <w:rPr>
                <w:rFonts w:ascii="仿宋" w:hAnsi="仿宋" w:eastAsia="仿宋"/>
                <w:sz w:val="24"/>
                <w:szCs w:val="24"/>
              </w:rPr>
            </w:pPr>
          </w:p>
        </w:tc>
        <w:tc>
          <w:tcPr>
            <w:tcW w:w="7371" w:type="dxa"/>
          </w:tcPr>
          <w:p>
            <w:pPr>
              <w:spacing w:line="500" w:lineRule="exact"/>
              <w:ind w:firstLine="480" w:firstLineChars="200"/>
              <w:rPr>
                <w:rFonts w:ascii="仿宋" w:hAnsi="仿宋" w:eastAsia="仿宋"/>
                <w:sz w:val="24"/>
                <w:szCs w:val="24"/>
              </w:rPr>
            </w:pPr>
            <w:r>
              <w:rPr>
                <w:rFonts w:hint="eastAsia" w:ascii="仿宋" w:hAnsi="仿宋" w:eastAsia="仿宋"/>
                <w:sz w:val="24"/>
                <w:szCs w:val="24"/>
              </w:rPr>
              <w:t>（包括已经采取的法律法规、政策以及其他各种保护措施和实施方案）</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多年来，我公司江立悌带领的团队在灵璧县、北京昌平区、广西崇左市等地均培训有徽派古建筑传统技艺操作施工的技师。</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今后我公司要根据（黄政办【2021】16号）《黄山市建筑业高质量发展实施方案》中关于“做强古建筑特色产业、多渠道开展徽派古建筑营造技艺传承、建立古建筑技艺大师新型师徒关系，延续口传、心授、手教的师傅传承方式”精神，我公司将拟购买报批20亩地用于开发建造保护基地；开展“徽派建筑大师”、“优秀工匠”等评选活动，选拨古建类人才，授予社会荣誉和经济奖励并邀请政府有关部门领导及职能部门派员参加，以提高中选人才的社会荣誉。</w:t>
            </w:r>
          </w:p>
          <w:p>
            <w:pPr>
              <w:spacing w:line="500" w:lineRule="exact"/>
              <w:ind w:firstLine="480" w:firstLineChars="200"/>
              <w:rPr>
                <w:rFonts w:ascii="仿宋" w:hAnsi="仿宋" w:eastAsia="仿宋"/>
                <w:sz w:val="24"/>
                <w:szCs w:val="24"/>
              </w:rPr>
            </w:pPr>
          </w:p>
          <w:p>
            <w:pPr>
              <w:spacing w:line="500" w:lineRule="exact"/>
              <w:ind w:firstLine="480" w:firstLineChars="200"/>
              <w:rPr>
                <w:rFonts w:ascii="仿宋" w:hAnsi="仿宋" w:eastAsia="仿宋"/>
                <w:sz w:val="24"/>
                <w:szCs w:val="24"/>
              </w:rPr>
            </w:pPr>
          </w:p>
          <w:p>
            <w:pPr>
              <w:spacing w:line="500" w:lineRule="exact"/>
              <w:ind w:firstLine="3240" w:firstLineChars="1350"/>
              <w:rPr>
                <w:rFonts w:ascii="仿宋" w:hAnsi="仿宋" w:eastAsia="仿宋"/>
                <w:sz w:val="24"/>
                <w:szCs w:val="24"/>
              </w:rPr>
            </w:pPr>
            <w:r>
              <w:rPr>
                <w:rFonts w:hint="eastAsia" w:ascii="仿宋" w:hAnsi="仿宋" w:eastAsia="仿宋"/>
                <w:sz w:val="24"/>
                <w:szCs w:val="24"/>
              </w:rPr>
              <w:t>黄山市徽州区徽匠木业有限公司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500" w:lineRule="exact"/>
              <w:jc w:val="center"/>
              <w:rPr>
                <w:rFonts w:ascii="仿宋" w:hAnsi="仿宋" w:eastAsia="仿宋"/>
                <w:sz w:val="24"/>
                <w:szCs w:val="24"/>
              </w:rPr>
            </w:pPr>
          </w:p>
          <w:p>
            <w:pPr>
              <w:spacing w:line="500" w:lineRule="exact"/>
              <w:jc w:val="center"/>
              <w:rPr>
                <w:rFonts w:ascii="仿宋" w:hAnsi="仿宋" w:eastAsia="仿宋"/>
                <w:sz w:val="24"/>
                <w:szCs w:val="24"/>
              </w:rPr>
            </w:pPr>
          </w:p>
          <w:p>
            <w:pPr>
              <w:spacing w:line="500" w:lineRule="exact"/>
              <w:rPr>
                <w:rFonts w:ascii="仿宋" w:hAnsi="仿宋" w:eastAsia="仿宋"/>
                <w:sz w:val="24"/>
                <w:szCs w:val="24"/>
              </w:rPr>
            </w:pPr>
          </w:p>
          <w:p>
            <w:pPr>
              <w:spacing w:line="500" w:lineRule="exact"/>
              <w:jc w:val="center"/>
              <w:rPr>
                <w:rFonts w:ascii="仿宋" w:hAnsi="仿宋" w:eastAsia="仿宋"/>
                <w:sz w:val="24"/>
                <w:szCs w:val="24"/>
              </w:rPr>
            </w:pPr>
          </w:p>
          <w:p>
            <w:pPr>
              <w:spacing w:line="500" w:lineRule="exact"/>
              <w:jc w:val="center"/>
              <w:rPr>
                <w:rFonts w:ascii="仿宋" w:hAnsi="仿宋" w:eastAsia="仿宋"/>
                <w:sz w:val="24"/>
                <w:szCs w:val="24"/>
              </w:rPr>
            </w:pPr>
          </w:p>
          <w:p>
            <w:pPr>
              <w:spacing w:line="500" w:lineRule="exact"/>
              <w:jc w:val="center"/>
              <w:rPr>
                <w:rFonts w:ascii="仿宋" w:hAnsi="仿宋" w:eastAsia="仿宋"/>
                <w:sz w:val="24"/>
                <w:szCs w:val="24"/>
              </w:rPr>
            </w:pPr>
            <w:r>
              <w:rPr>
                <w:rFonts w:hint="eastAsia" w:ascii="仿宋" w:hAnsi="仿宋" w:eastAsia="仿宋"/>
                <w:sz w:val="24"/>
                <w:szCs w:val="24"/>
              </w:rPr>
              <w:t>五年保护计划主要内容</w:t>
            </w:r>
          </w:p>
          <w:p>
            <w:pPr>
              <w:spacing w:line="500" w:lineRule="exact"/>
              <w:jc w:val="center"/>
              <w:rPr>
                <w:rFonts w:ascii="仿宋" w:hAnsi="仿宋" w:eastAsia="仿宋"/>
                <w:sz w:val="24"/>
                <w:szCs w:val="24"/>
              </w:rPr>
            </w:pPr>
          </w:p>
          <w:p>
            <w:pPr>
              <w:spacing w:line="500" w:lineRule="exact"/>
              <w:jc w:val="center"/>
              <w:rPr>
                <w:rFonts w:ascii="仿宋" w:hAnsi="仿宋" w:eastAsia="仿宋"/>
                <w:sz w:val="24"/>
                <w:szCs w:val="24"/>
              </w:rPr>
            </w:pPr>
          </w:p>
          <w:p>
            <w:pPr>
              <w:spacing w:line="500" w:lineRule="exact"/>
              <w:jc w:val="center"/>
              <w:rPr>
                <w:rFonts w:ascii="仿宋" w:hAnsi="仿宋" w:eastAsia="仿宋"/>
                <w:sz w:val="24"/>
                <w:szCs w:val="24"/>
              </w:rPr>
            </w:pPr>
          </w:p>
          <w:p>
            <w:pPr>
              <w:spacing w:line="500" w:lineRule="exact"/>
              <w:jc w:val="center"/>
              <w:rPr>
                <w:rFonts w:ascii="仿宋" w:hAnsi="仿宋" w:eastAsia="仿宋"/>
                <w:sz w:val="24"/>
                <w:szCs w:val="24"/>
              </w:rPr>
            </w:pPr>
          </w:p>
        </w:tc>
        <w:tc>
          <w:tcPr>
            <w:tcW w:w="7371" w:type="dxa"/>
          </w:tcPr>
          <w:p>
            <w:pPr>
              <w:spacing w:line="500" w:lineRule="exact"/>
              <w:ind w:firstLine="480"/>
              <w:rPr>
                <w:rFonts w:ascii="仿宋" w:hAnsi="仿宋" w:eastAsia="仿宋"/>
                <w:sz w:val="24"/>
                <w:szCs w:val="24"/>
              </w:rPr>
            </w:pPr>
            <w:r>
              <w:rPr>
                <w:rFonts w:hint="eastAsia" w:ascii="仿宋" w:hAnsi="仿宋" w:eastAsia="仿宋"/>
                <w:sz w:val="24"/>
                <w:szCs w:val="24"/>
              </w:rPr>
              <w:t>（包括确认、建档、保存、保护、传承、传播、研究等内容）</w:t>
            </w:r>
          </w:p>
          <w:p>
            <w:pPr>
              <w:spacing w:line="500" w:lineRule="exact"/>
              <w:ind w:firstLine="480"/>
              <w:rPr>
                <w:rFonts w:ascii="仿宋" w:hAnsi="仿宋" w:eastAsia="仿宋"/>
                <w:sz w:val="24"/>
                <w:szCs w:val="24"/>
              </w:rPr>
            </w:pPr>
            <w:r>
              <w:rPr>
                <w:rFonts w:hint="eastAsia" w:ascii="仿宋" w:hAnsi="仿宋" w:eastAsia="仿宋"/>
                <w:sz w:val="24"/>
                <w:szCs w:val="24"/>
              </w:rPr>
              <w:t>2021年-2025年的5年计划：</w:t>
            </w:r>
          </w:p>
          <w:p>
            <w:pPr>
              <w:spacing w:line="500" w:lineRule="exact"/>
              <w:ind w:firstLine="480"/>
              <w:rPr>
                <w:rFonts w:ascii="仿宋" w:hAnsi="仿宋" w:eastAsia="仿宋"/>
                <w:sz w:val="24"/>
                <w:szCs w:val="24"/>
              </w:rPr>
            </w:pPr>
            <w:r>
              <w:rPr>
                <w:rFonts w:hint="eastAsia" w:ascii="仿宋" w:hAnsi="仿宋" w:eastAsia="仿宋"/>
                <w:sz w:val="24"/>
                <w:szCs w:val="24"/>
              </w:rPr>
              <w:t>报批、建设培训、传承基地、计划年招收各类工种学员30-50人。</w:t>
            </w:r>
          </w:p>
          <w:p>
            <w:pPr>
              <w:spacing w:line="500" w:lineRule="exact"/>
              <w:ind w:firstLine="480"/>
              <w:rPr>
                <w:rFonts w:ascii="仿宋" w:hAnsi="仿宋" w:eastAsia="仿宋"/>
                <w:sz w:val="24"/>
                <w:szCs w:val="24"/>
              </w:rPr>
            </w:pPr>
            <w:r>
              <w:rPr>
                <w:rFonts w:hint="eastAsia" w:ascii="仿宋" w:hAnsi="仿宋" w:eastAsia="仿宋"/>
                <w:sz w:val="24"/>
                <w:szCs w:val="24"/>
              </w:rPr>
              <w:t>招收有经验有成绩的资深技师，组建“传统技艺”研究所，将濒临失传及已经失传的古代传统工法、营造法研究、整理，编写完整的营造、工法程序，用于传授、培训新一代的学员，使我们老祖宗传下来的宝贵技艺得以发扬光大，并连续不断的传承下去。</w:t>
            </w:r>
          </w:p>
          <w:p>
            <w:pPr>
              <w:spacing w:line="500" w:lineRule="exact"/>
              <w:ind w:firstLine="480"/>
              <w:rPr>
                <w:rFonts w:ascii="仿宋" w:hAnsi="仿宋" w:eastAsia="仿宋"/>
                <w:sz w:val="24"/>
                <w:szCs w:val="24"/>
              </w:rPr>
            </w:pPr>
          </w:p>
          <w:p>
            <w:pPr>
              <w:spacing w:line="500" w:lineRule="exact"/>
              <w:ind w:firstLine="480"/>
              <w:rPr>
                <w:rFonts w:ascii="仿宋" w:hAnsi="仿宋" w:eastAsia="仿宋"/>
                <w:sz w:val="24"/>
                <w:szCs w:val="24"/>
              </w:rPr>
            </w:pPr>
          </w:p>
          <w:p>
            <w:pPr>
              <w:spacing w:line="500" w:lineRule="exact"/>
              <w:ind w:firstLine="3240" w:firstLineChars="1350"/>
              <w:rPr>
                <w:rFonts w:ascii="仿宋" w:hAnsi="仿宋" w:eastAsia="仿宋"/>
                <w:sz w:val="24"/>
                <w:szCs w:val="24"/>
              </w:rPr>
            </w:pPr>
            <w:r>
              <w:rPr>
                <w:rFonts w:hint="eastAsia" w:ascii="仿宋" w:hAnsi="仿宋" w:eastAsia="仿宋"/>
                <w:sz w:val="24"/>
                <w:szCs w:val="24"/>
              </w:rPr>
              <w:t>黄山市徽州区徽匠木业有限公司</w:t>
            </w:r>
          </w:p>
        </w:tc>
      </w:tr>
    </w:tbl>
    <w:p>
      <w:pPr>
        <w:spacing w:line="500" w:lineRule="exact"/>
        <w:jc w:val="center"/>
        <w:rPr>
          <w:rFonts w:ascii="黑体" w:hAnsi="黑体" w:eastAsia="黑体"/>
          <w:sz w:val="32"/>
          <w:szCs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418"/>
        <w:gridCol w:w="1134"/>
        <w:gridCol w:w="1701"/>
        <w:gridCol w:w="896"/>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vAlign w:val="center"/>
          </w:tcPr>
          <w:p>
            <w:pPr>
              <w:spacing w:line="500" w:lineRule="exact"/>
              <w:jc w:val="center"/>
              <w:rPr>
                <w:rFonts w:ascii="仿宋" w:hAnsi="仿宋" w:eastAsia="仿宋"/>
                <w:sz w:val="24"/>
                <w:szCs w:val="24"/>
              </w:rPr>
            </w:pPr>
            <w:r>
              <w:rPr>
                <w:rFonts w:hint="eastAsia" w:ascii="仿宋" w:hAnsi="仿宋" w:eastAsia="仿宋"/>
                <w:sz w:val="24"/>
                <w:szCs w:val="24"/>
              </w:rPr>
              <w:t>五</w:t>
            </w:r>
          </w:p>
          <w:p>
            <w:pPr>
              <w:spacing w:line="500" w:lineRule="exact"/>
              <w:jc w:val="center"/>
              <w:rPr>
                <w:rFonts w:ascii="仿宋" w:hAnsi="仿宋" w:eastAsia="仿宋"/>
                <w:sz w:val="24"/>
                <w:szCs w:val="24"/>
              </w:rPr>
            </w:pPr>
            <w:r>
              <w:rPr>
                <w:rFonts w:hint="eastAsia" w:ascii="仿宋" w:hAnsi="仿宋" w:eastAsia="仿宋"/>
                <w:sz w:val="24"/>
                <w:szCs w:val="24"/>
              </w:rPr>
              <w:t>年</w:t>
            </w:r>
          </w:p>
          <w:p>
            <w:pPr>
              <w:spacing w:line="500" w:lineRule="exact"/>
              <w:jc w:val="center"/>
              <w:rPr>
                <w:rFonts w:ascii="仿宋" w:hAnsi="仿宋" w:eastAsia="仿宋"/>
                <w:sz w:val="24"/>
                <w:szCs w:val="24"/>
              </w:rPr>
            </w:pPr>
            <w:r>
              <w:rPr>
                <w:rFonts w:hint="eastAsia" w:ascii="仿宋" w:hAnsi="仿宋" w:eastAsia="仿宋"/>
                <w:sz w:val="24"/>
                <w:szCs w:val="24"/>
              </w:rPr>
              <w:t>计</w:t>
            </w:r>
          </w:p>
          <w:p>
            <w:pPr>
              <w:spacing w:line="500" w:lineRule="exact"/>
              <w:jc w:val="center"/>
              <w:rPr>
                <w:rFonts w:ascii="仿宋" w:hAnsi="仿宋" w:eastAsia="仿宋"/>
                <w:sz w:val="24"/>
                <w:szCs w:val="24"/>
              </w:rPr>
            </w:pPr>
            <w:r>
              <w:rPr>
                <w:rFonts w:hint="eastAsia" w:ascii="仿宋" w:hAnsi="仿宋" w:eastAsia="仿宋"/>
                <w:sz w:val="24"/>
                <w:szCs w:val="24"/>
              </w:rPr>
              <w:t>划</w:t>
            </w:r>
          </w:p>
          <w:p>
            <w:pPr>
              <w:spacing w:line="500" w:lineRule="exact"/>
              <w:jc w:val="center"/>
              <w:rPr>
                <w:rFonts w:ascii="仿宋" w:hAnsi="仿宋" w:eastAsia="仿宋"/>
                <w:sz w:val="24"/>
                <w:szCs w:val="24"/>
              </w:rPr>
            </w:pPr>
          </w:p>
        </w:tc>
        <w:tc>
          <w:tcPr>
            <w:tcW w:w="1418" w:type="dxa"/>
            <w:vAlign w:val="center"/>
          </w:tcPr>
          <w:p>
            <w:pPr>
              <w:spacing w:line="500" w:lineRule="exact"/>
              <w:jc w:val="center"/>
              <w:rPr>
                <w:rFonts w:ascii="仿宋" w:hAnsi="仿宋" w:eastAsia="仿宋"/>
                <w:sz w:val="24"/>
                <w:szCs w:val="24"/>
              </w:rPr>
            </w:pPr>
            <w:r>
              <w:rPr>
                <w:rFonts w:hint="eastAsia" w:ascii="仿宋" w:hAnsi="仿宋" w:eastAsia="仿宋"/>
                <w:sz w:val="24"/>
                <w:szCs w:val="24"/>
              </w:rPr>
              <w:t>时间</w:t>
            </w:r>
          </w:p>
        </w:tc>
        <w:tc>
          <w:tcPr>
            <w:tcW w:w="2835" w:type="dxa"/>
            <w:gridSpan w:val="2"/>
            <w:vAlign w:val="center"/>
          </w:tcPr>
          <w:p>
            <w:pPr>
              <w:spacing w:line="500" w:lineRule="exact"/>
              <w:jc w:val="center"/>
              <w:rPr>
                <w:rFonts w:ascii="仿宋" w:hAnsi="仿宋" w:eastAsia="仿宋"/>
                <w:sz w:val="24"/>
                <w:szCs w:val="24"/>
              </w:rPr>
            </w:pPr>
            <w:r>
              <w:rPr>
                <w:rFonts w:hint="eastAsia" w:ascii="仿宋" w:hAnsi="仿宋" w:eastAsia="仿宋"/>
                <w:sz w:val="24"/>
                <w:szCs w:val="24"/>
              </w:rPr>
              <w:t>保护措施</w:t>
            </w:r>
          </w:p>
        </w:tc>
        <w:tc>
          <w:tcPr>
            <w:tcW w:w="3027" w:type="dxa"/>
            <w:gridSpan w:val="2"/>
            <w:vAlign w:val="center"/>
          </w:tcPr>
          <w:p>
            <w:pPr>
              <w:spacing w:line="500" w:lineRule="exact"/>
              <w:jc w:val="center"/>
              <w:rPr>
                <w:rFonts w:ascii="仿宋" w:hAnsi="仿宋" w:eastAsia="仿宋"/>
                <w:sz w:val="24"/>
                <w:szCs w:val="24"/>
              </w:rPr>
            </w:pPr>
            <w:r>
              <w:rPr>
                <w:rFonts w:hint="eastAsia" w:ascii="仿宋" w:hAnsi="仿宋" w:eastAsia="仿宋"/>
                <w:sz w:val="24"/>
                <w:szCs w:val="24"/>
              </w:rPr>
              <w:t>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1242" w:type="dxa"/>
            <w:vMerge w:val="continue"/>
            <w:vAlign w:val="center"/>
          </w:tcPr>
          <w:p>
            <w:pPr>
              <w:spacing w:line="500" w:lineRule="exact"/>
              <w:jc w:val="center"/>
              <w:rPr>
                <w:rFonts w:ascii="仿宋" w:hAnsi="仿宋" w:eastAsia="仿宋"/>
                <w:sz w:val="24"/>
                <w:szCs w:val="24"/>
              </w:rPr>
            </w:pPr>
          </w:p>
        </w:tc>
        <w:tc>
          <w:tcPr>
            <w:tcW w:w="1418" w:type="dxa"/>
            <w:vAlign w:val="center"/>
          </w:tcPr>
          <w:p>
            <w:pPr>
              <w:spacing w:line="500" w:lineRule="exact"/>
              <w:jc w:val="center"/>
              <w:rPr>
                <w:rFonts w:ascii="仿宋" w:hAnsi="仿宋" w:eastAsia="仿宋"/>
                <w:sz w:val="24"/>
                <w:szCs w:val="24"/>
              </w:rPr>
            </w:pPr>
            <w:r>
              <w:rPr>
                <w:rFonts w:hint="eastAsia" w:ascii="仿宋" w:hAnsi="仿宋" w:eastAsia="仿宋"/>
                <w:sz w:val="24"/>
                <w:szCs w:val="24"/>
              </w:rPr>
              <w:t>2021年</w:t>
            </w:r>
          </w:p>
        </w:tc>
        <w:tc>
          <w:tcPr>
            <w:tcW w:w="2835" w:type="dxa"/>
            <w:gridSpan w:val="2"/>
            <w:vAlign w:val="center"/>
          </w:tcPr>
          <w:p>
            <w:pPr>
              <w:spacing w:line="500" w:lineRule="exact"/>
              <w:jc w:val="center"/>
              <w:rPr>
                <w:rFonts w:ascii="仿宋" w:hAnsi="仿宋" w:eastAsia="仿宋"/>
                <w:sz w:val="24"/>
                <w:szCs w:val="24"/>
              </w:rPr>
            </w:pPr>
            <w:r>
              <w:rPr>
                <w:rFonts w:hint="eastAsia" w:ascii="仿宋" w:hAnsi="仿宋" w:eastAsia="仿宋"/>
                <w:sz w:val="24"/>
                <w:szCs w:val="24"/>
              </w:rPr>
              <w:t>报批建设培训基地</w:t>
            </w:r>
          </w:p>
        </w:tc>
        <w:tc>
          <w:tcPr>
            <w:tcW w:w="3027" w:type="dxa"/>
            <w:gridSpan w:val="2"/>
            <w:vAlign w:val="center"/>
          </w:tcPr>
          <w:p>
            <w:pPr>
              <w:spacing w:line="500" w:lineRule="exact"/>
              <w:jc w:val="center"/>
              <w:rPr>
                <w:rFonts w:ascii="仿宋" w:hAnsi="仿宋" w:eastAsia="仿宋"/>
                <w:sz w:val="24"/>
                <w:szCs w:val="24"/>
              </w:rPr>
            </w:pPr>
            <w:r>
              <w:rPr>
                <w:rFonts w:hint="eastAsia" w:ascii="仿宋" w:hAnsi="仿宋" w:eastAsia="仿宋"/>
                <w:sz w:val="24"/>
                <w:szCs w:val="24"/>
              </w:rPr>
              <w:t>基地土建动工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242" w:type="dxa"/>
            <w:vMerge w:val="continue"/>
            <w:vAlign w:val="center"/>
          </w:tcPr>
          <w:p>
            <w:pPr>
              <w:spacing w:line="500" w:lineRule="exact"/>
              <w:jc w:val="center"/>
              <w:rPr>
                <w:rFonts w:ascii="仿宋" w:hAnsi="仿宋" w:eastAsia="仿宋"/>
                <w:sz w:val="24"/>
                <w:szCs w:val="24"/>
              </w:rPr>
            </w:pPr>
          </w:p>
        </w:tc>
        <w:tc>
          <w:tcPr>
            <w:tcW w:w="1418" w:type="dxa"/>
            <w:vAlign w:val="center"/>
          </w:tcPr>
          <w:p>
            <w:pPr>
              <w:spacing w:line="500" w:lineRule="exact"/>
              <w:jc w:val="center"/>
              <w:rPr>
                <w:rFonts w:ascii="仿宋" w:hAnsi="仿宋" w:eastAsia="仿宋"/>
                <w:sz w:val="24"/>
                <w:szCs w:val="24"/>
              </w:rPr>
            </w:pPr>
            <w:r>
              <w:rPr>
                <w:rFonts w:hint="eastAsia" w:ascii="仿宋" w:hAnsi="仿宋" w:eastAsia="仿宋"/>
                <w:sz w:val="24"/>
                <w:szCs w:val="24"/>
              </w:rPr>
              <w:t>2022年</w:t>
            </w:r>
          </w:p>
        </w:tc>
        <w:tc>
          <w:tcPr>
            <w:tcW w:w="2835" w:type="dxa"/>
            <w:gridSpan w:val="2"/>
            <w:vAlign w:val="center"/>
          </w:tcPr>
          <w:p>
            <w:pPr>
              <w:spacing w:line="500" w:lineRule="exact"/>
              <w:jc w:val="center"/>
              <w:rPr>
                <w:rFonts w:ascii="仿宋" w:hAnsi="仿宋" w:eastAsia="仿宋"/>
                <w:sz w:val="24"/>
                <w:szCs w:val="24"/>
              </w:rPr>
            </w:pPr>
            <w:r>
              <w:rPr>
                <w:rFonts w:hint="eastAsia" w:ascii="仿宋" w:hAnsi="仿宋" w:eastAsia="仿宋"/>
                <w:sz w:val="24"/>
                <w:szCs w:val="24"/>
              </w:rPr>
              <w:t>基地全面竣工</w:t>
            </w:r>
          </w:p>
        </w:tc>
        <w:tc>
          <w:tcPr>
            <w:tcW w:w="3027" w:type="dxa"/>
            <w:gridSpan w:val="2"/>
            <w:vAlign w:val="center"/>
          </w:tcPr>
          <w:p>
            <w:pPr>
              <w:spacing w:line="500" w:lineRule="exact"/>
              <w:jc w:val="center"/>
              <w:rPr>
                <w:rFonts w:ascii="仿宋" w:hAnsi="仿宋" w:eastAsia="仿宋"/>
                <w:sz w:val="24"/>
                <w:szCs w:val="24"/>
              </w:rPr>
            </w:pPr>
            <w:r>
              <w:rPr>
                <w:rFonts w:hint="eastAsia" w:ascii="仿宋" w:hAnsi="仿宋" w:eastAsia="仿宋"/>
                <w:sz w:val="24"/>
                <w:szCs w:val="24"/>
              </w:rPr>
              <w:t>下半年第一批学员招收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242" w:type="dxa"/>
            <w:vMerge w:val="continue"/>
            <w:vAlign w:val="center"/>
          </w:tcPr>
          <w:p>
            <w:pPr>
              <w:spacing w:line="500" w:lineRule="exact"/>
              <w:jc w:val="center"/>
              <w:rPr>
                <w:rFonts w:ascii="仿宋" w:hAnsi="仿宋" w:eastAsia="仿宋"/>
                <w:sz w:val="24"/>
                <w:szCs w:val="24"/>
              </w:rPr>
            </w:pPr>
          </w:p>
        </w:tc>
        <w:tc>
          <w:tcPr>
            <w:tcW w:w="1418" w:type="dxa"/>
            <w:vAlign w:val="center"/>
          </w:tcPr>
          <w:p>
            <w:pPr>
              <w:spacing w:line="500" w:lineRule="exact"/>
              <w:jc w:val="center"/>
              <w:rPr>
                <w:rFonts w:ascii="仿宋" w:hAnsi="仿宋" w:eastAsia="仿宋"/>
                <w:sz w:val="24"/>
                <w:szCs w:val="24"/>
              </w:rPr>
            </w:pPr>
            <w:r>
              <w:rPr>
                <w:rFonts w:hint="eastAsia" w:ascii="仿宋" w:hAnsi="仿宋" w:eastAsia="仿宋"/>
                <w:sz w:val="24"/>
                <w:szCs w:val="24"/>
              </w:rPr>
              <w:t>2023年</w:t>
            </w:r>
          </w:p>
        </w:tc>
        <w:tc>
          <w:tcPr>
            <w:tcW w:w="2835" w:type="dxa"/>
            <w:gridSpan w:val="2"/>
            <w:vAlign w:val="center"/>
          </w:tcPr>
          <w:p>
            <w:pPr>
              <w:spacing w:line="500" w:lineRule="exact"/>
              <w:jc w:val="center"/>
              <w:rPr>
                <w:rFonts w:ascii="仿宋" w:hAnsi="仿宋" w:eastAsia="仿宋"/>
                <w:sz w:val="24"/>
                <w:szCs w:val="24"/>
              </w:rPr>
            </w:pPr>
            <w:r>
              <w:rPr>
                <w:rFonts w:hint="eastAsia" w:ascii="仿宋" w:hAnsi="仿宋" w:eastAsia="仿宋"/>
                <w:sz w:val="24"/>
                <w:szCs w:val="24"/>
              </w:rPr>
              <w:t>巩固基地、开办研究所</w:t>
            </w:r>
          </w:p>
        </w:tc>
        <w:tc>
          <w:tcPr>
            <w:tcW w:w="3027" w:type="dxa"/>
            <w:gridSpan w:val="2"/>
            <w:vAlign w:val="center"/>
          </w:tcPr>
          <w:p>
            <w:pPr>
              <w:spacing w:line="500" w:lineRule="exact"/>
              <w:jc w:val="left"/>
              <w:rPr>
                <w:rFonts w:ascii="仿宋" w:hAnsi="仿宋" w:eastAsia="仿宋"/>
                <w:sz w:val="24"/>
                <w:szCs w:val="24"/>
              </w:rPr>
            </w:pPr>
            <w:r>
              <w:rPr>
                <w:rFonts w:hint="eastAsia" w:ascii="仿宋" w:hAnsi="仿宋" w:eastAsia="仿宋"/>
                <w:sz w:val="24"/>
                <w:szCs w:val="24"/>
              </w:rPr>
              <w:t>研究所开业、第二批学员招收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242" w:type="dxa"/>
            <w:vMerge w:val="continue"/>
            <w:vAlign w:val="center"/>
          </w:tcPr>
          <w:p>
            <w:pPr>
              <w:spacing w:line="500" w:lineRule="exact"/>
              <w:jc w:val="center"/>
              <w:rPr>
                <w:rFonts w:ascii="仿宋" w:hAnsi="仿宋" w:eastAsia="仿宋"/>
                <w:sz w:val="24"/>
                <w:szCs w:val="24"/>
              </w:rPr>
            </w:pPr>
          </w:p>
        </w:tc>
        <w:tc>
          <w:tcPr>
            <w:tcW w:w="1418" w:type="dxa"/>
            <w:vAlign w:val="center"/>
          </w:tcPr>
          <w:p>
            <w:pPr>
              <w:spacing w:line="500" w:lineRule="exact"/>
              <w:jc w:val="center"/>
              <w:rPr>
                <w:rFonts w:ascii="仿宋" w:hAnsi="仿宋" w:eastAsia="仿宋"/>
                <w:sz w:val="24"/>
                <w:szCs w:val="24"/>
              </w:rPr>
            </w:pPr>
            <w:r>
              <w:rPr>
                <w:rFonts w:hint="eastAsia" w:ascii="仿宋" w:hAnsi="仿宋" w:eastAsia="仿宋"/>
                <w:sz w:val="24"/>
                <w:szCs w:val="24"/>
              </w:rPr>
              <w:t>2024年</w:t>
            </w:r>
          </w:p>
        </w:tc>
        <w:tc>
          <w:tcPr>
            <w:tcW w:w="2835" w:type="dxa"/>
            <w:gridSpan w:val="2"/>
            <w:vAlign w:val="center"/>
          </w:tcPr>
          <w:p>
            <w:pPr>
              <w:spacing w:line="500" w:lineRule="exact"/>
              <w:jc w:val="center"/>
              <w:rPr>
                <w:rFonts w:ascii="仿宋" w:hAnsi="仿宋" w:eastAsia="仿宋"/>
                <w:sz w:val="24"/>
                <w:szCs w:val="24"/>
              </w:rPr>
            </w:pPr>
            <w:r>
              <w:rPr>
                <w:rFonts w:hint="eastAsia" w:ascii="仿宋" w:hAnsi="仿宋" w:eastAsia="仿宋"/>
                <w:sz w:val="24"/>
                <w:szCs w:val="24"/>
              </w:rPr>
              <w:t>充实技师、研究员</w:t>
            </w:r>
          </w:p>
        </w:tc>
        <w:tc>
          <w:tcPr>
            <w:tcW w:w="3027" w:type="dxa"/>
            <w:gridSpan w:val="2"/>
            <w:vAlign w:val="center"/>
          </w:tcPr>
          <w:p>
            <w:pPr>
              <w:spacing w:line="500" w:lineRule="exact"/>
              <w:jc w:val="left"/>
              <w:rPr>
                <w:rFonts w:ascii="仿宋" w:hAnsi="仿宋" w:eastAsia="仿宋"/>
                <w:sz w:val="24"/>
                <w:szCs w:val="24"/>
              </w:rPr>
            </w:pPr>
            <w:r>
              <w:rPr>
                <w:rFonts w:hint="eastAsia" w:ascii="仿宋" w:hAnsi="仿宋" w:eastAsia="仿宋"/>
                <w:sz w:val="24"/>
                <w:szCs w:val="24"/>
              </w:rPr>
              <w:t>第三批学员招收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vAlign w:val="center"/>
          </w:tcPr>
          <w:p>
            <w:pPr>
              <w:spacing w:line="500" w:lineRule="exact"/>
              <w:jc w:val="center"/>
              <w:rPr>
                <w:rFonts w:ascii="仿宋" w:hAnsi="仿宋" w:eastAsia="仿宋"/>
                <w:sz w:val="24"/>
                <w:szCs w:val="24"/>
              </w:rPr>
            </w:pPr>
          </w:p>
        </w:tc>
        <w:tc>
          <w:tcPr>
            <w:tcW w:w="1418" w:type="dxa"/>
            <w:vAlign w:val="center"/>
          </w:tcPr>
          <w:p>
            <w:pPr>
              <w:spacing w:line="500" w:lineRule="exact"/>
              <w:jc w:val="center"/>
              <w:rPr>
                <w:rFonts w:ascii="仿宋" w:hAnsi="仿宋" w:eastAsia="仿宋"/>
                <w:sz w:val="24"/>
                <w:szCs w:val="24"/>
              </w:rPr>
            </w:pPr>
            <w:r>
              <w:rPr>
                <w:rFonts w:hint="eastAsia" w:ascii="仿宋" w:hAnsi="仿宋" w:eastAsia="仿宋"/>
                <w:sz w:val="24"/>
                <w:szCs w:val="24"/>
              </w:rPr>
              <w:t>2025年</w:t>
            </w:r>
          </w:p>
        </w:tc>
        <w:tc>
          <w:tcPr>
            <w:tcW w:w="2835" w:type="dxa"/>
            <w:gridSpan w:val="2"/>
            <w:vAlign w:val="center"/>
          </w:tcPr>
          <w:p>
            <w:pPr>
              <w:spacing w:line="500" w:lineRule="exact"/>
              <w:jc w:val="center"/>
              <w:rPr>
                <w:rFonts w:ascii="仿宋" w:hAnsi="仿宋" w:eastAsia="仿宋"/>
                <w:sz w:val="24"/>
                <w:szCs w:val="24"/>
              </w:rPr>
            </w:pPr>
            <w:r>
              <w:rPr>
                <w:rFonts w:hint="eastAsia" w:ascii="仿宋" w:hAnsi="仿宋" w:eastAsia="仿宋"/>
                <w:sz w:val="24"/>
                <w:szCs w:val="24"/>
              </w:rPr>
              <w:t>壮大技师队伍</w:t>
            </w:r>
          </w:p>
        </w:tc>
        <w:tc>
          <w:tcPr>
            <w:tcW w:w="3027" w:type="dxa"/>
            <w:gridSpan w:val="2"/>
            <w:vAlign w:val="center"/>
          </w:tcPr>
          <w:p>
            <w:pPr>
              <w:spacing w:line="500" w:lineRule="exact"/>
              <w:jc w:val="left"/>
              <w:rPr>
                <w:rFonts w:ascii="仿宋" w:hAnsi="仿宋" w:eastAsia="仿宋"/>
                <w:sz w:val="24"/>
                <w:szCs w:val="24"/>
              </w:rPr>
            </w:pPr>
            <w:r>
              <w:rPr>
                <w:rFonts w:hint="eastAsia" w:ascii="仿宋" w:hAnsi="仿宋" w:eastAsia="仿宋"/>
                <w:sz w:val="24"/>
                <w:szCs w:val="24"/>
              </w:rPr>
              <w:t>第一批学员出师，第四批学员招收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jc w:val="center"/>
        </w:trPr>
        <w:tc>
          <w:tcPr>
            <w:tcW w:w="1242" w:type="dxa"/>
            <w:vAlign w:val="center"/>
          </w:tcPr>
          <w:p>
            <w:pPr>
              <w:spacing w:line="340" w:lineRule="exact"/>
              <w:jc w:val="center"/>
              <w:rPr>
                <w:rFonts w:ascii="仿宋" w:hAnsi="仿宋" w:eastAsia="仿宋"/>
                <w:sz w:val="24"/>
                <w:szCs w:val="24"/>
              </w:rPr>
            </w:pPr>
            <w:r>
              <w:rPr>
                <w:rFonts w:hint="eastAsia" w:ascii="仿宋" w:hAnsi="仿宋" w:eastAsia="仿宋"/>
                <w:sz w:val="24"/>
                <w:szCs w:val="24"/>
              </w:rPr>
              <w:t>保</w:t>
            </w:r>
          </w:p>
          <w:p>
            <w:pPr>
              <w:spacing w:line="340" w:lineRule="exact"/>
              <w:jc w:val="center"/>
              <w:rPr>
                <w:rFonts w:ascii="仿宋" w:hAnsi="仿宋" w:eastAsia="仿宋"/>
                <w:sz w:val="24"/>
                <w:szCs w:val="24"/>
              </w:rPr>
            </w:pPr>
            <w:r>
              <w:rPr>
                <w:rFonts w:hint="eastAsia" w:ascii="仿宋" w:hAnsi="仿宋" w:eastAsia="仿宋"/>
                <w:sz w:val="24"/>
                <w:szCs w:val="24"/>
              </w:rPr>
              <w:t>障</w:t>
            </w:r>
          </w:p>
          <w:p>
            <w:pPr>
              <w:spacing w:line="340" w:lineRule="exact"/>
              <w:jc w:val="center"/>
              <w:rPr>
                <w:rFonts w:ascii="仿宋" w:hAnsi="仿宋" w:eastAsia="仿宋"/>
                <w:sz w:val="24"/>
                <w:szCs w:val="24"/>
              </w:rPr>
            </w:pPr>
            <w:r>
              <w:rPr>
                <w:rFonts w:hint="eastAsia" w:ascii="仿宋" w:hAnsi="仿宋" w:eastAsia="仿宋"/>
                <w:sz w:val="24"/>
                <w:szCs w:val="24"/>
              </w:rPr>
              <w:t>措</w:t>
            </w:r>
          </w:p>
          <w:p>
            <w:pPr>
              <w:spacing w:line="340" w:lineRule="exact"/>
              <w:jc w:val="center"/>
              <w:rPr>
                <w:rFonts w:ascii="仿宋" w:hAnsi="仿宋" w:eastAsia="仿宋"/>
                <w:sz w:val="24"/>
                <w:szCs w:val="24"/>
              </w:rPr>
            </w:pPr>
            <w:r>
              <w:rPr>
                <w:rFonts w:hint="eastAsia" w:ascii="仿宋" w:hAnsi="仿宋" w:eastAsia="仿宋"/>
                <w:sz w:val="24"/>
                <w:szCs w:val="24"/>
              </w:rPr>
              <w:t>施</w:t>
            </w:r>
          </w:p>
        </w:tc>
        <w:tc>
          <w:tcPr>
            <w:tcW w:w="7280" w:type="dxa"/>
            <w:gridSpan w:val="5"/>
            <w:vAlign w:val="center"/>
          </w:tcPr>
          <w:p>
            <w:pPr>
              <w:spacing w:line="340" w:lineRule="exact"/>
              <w:ind w:firstLine="480" w:firstLineChars="200"/>
              <w:jc w:val="left"/>
              <w:rPr>
                <w:rFonts w:ascii="仿宋" w:hAnsi="仿宋" w:eastAsia="仿宋"/>
                <w:sz w:val="24"/>
                <w:szCs w:val="24"/>
              </w:rPr>
            </w:pPr>
            <w:r>
              <w:rPr>
                <w:rFonts w:hint="eastAsia" w:ascii="仿宋" w:hAnsi="仿宋" w:eastAsia="仿宋"/>
                <w:sz w:val="24"/>
                <w:szCs w:val="24"/>
              </w:rPr>
              <w:t>公司现有自筹资金2000万元；每年逐步承揽古建筑建造业务，所得利润预计可投入保护资金每年200万元；待2025年后新出师的学员能补救新学员投资产生的费用，如此循环，作为保障项目保护的坚实后盾。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1242" w:type="dxa"/>
            <w:vMerge w:val="restart"/>
            <w:vAlign w:val="center"/>
          </w:tcPr>
          <w:p>
            <w:pPr>
              <w:spacing w:line="240" w:lineRule="exact"/>
              <w:jc w:val="center"/>
              <w:rPr>
                <w:rFonts w:ascii="仿宋" w:hAnsi="仿宋" w:eastAsia="仿宋"/>
                <w:sz w:val="24"/>
                <w:szCs w:val="24"/>
              </w:rPr>
            </w:pPr>
            <w:r>
              <w:rPr>
                <w:rFonts w:hint="eastAsia" w:ascii="仿宋" w:hAnsi="仿宋" w:eastAsia="仿宋"/>
                <w:sz w:val="24"/>
                <w:szCs w:val="24"/>
              </w:rPr>
              <w:t>经</w:t>
            </w:r>
          </w:p>
          <w:p>
            <w:pPr>
              <w:spacing w:line="240" w:lineRule="exact"/>
              <w:jc w:val="center"/>
              <w:rPr>
                <w:rFonts w:ascii="仿宋" w:hAnsi="仿宋" w:eastAsia="仿宋"/>
                <w:sz w:val="24"/>
                <w:szCs w:val="24"/>
              </w:rPr>
            </w:pPr>
            <w:r>
              <w:rPr>
                <w:rFonts w:hint="eastAsia" w:ascii="仿宋" w:hAnsi="仿宋" w:eastAsia="仿宋"/>
                <w:sz w:val="24"/>
                <w:szCs w:val="24"/>
              </w:rPr>
              <w:t>费</w:t>
            </w:r>
          </w:p>
          <w:p>
            <w:pPr>
              <w:spacing w:line="240" w:lineRule="exact"/>
              <w:jc w:val="center"/>
              <w:rPr>
                <w:rFonts w:ascii="仿宋" w:hAnsi="仿宋" w:eastAsia="仿宋"/>
                <w:sz w:val="24"/>
                <w:szCs w:val="24"/>
              </w:rPr>
            </w:pPr>
            <w:r>
              <w:rPr>
                <w:rFonts w:hint="eastAsia" w:ascii="仿宋" w:hAnsi="仿宋" w:eastAsia="仿宋"/>
                <w:sz w:val="24"/>
                <w:szCs w:val="24"/>
              </w:rPr>
              <w:t>预</w:t>
            </w:r>
          </w:p>
          <w:p>
            <w:pPr>
              <w:spacing w:line="240" w:lineRule="exact"/>
              <w:jc w:val="center"/>
              <w:rPr>
                <w:rFonts w:ascii="仿宋" w:hAnsi="仿宋" w:eastAsia="仿宋"/>
                <w:sz w:val="24"/>
                <w:szCs w:val="24"/>
              </w:rPr>
            </w:pPr>
            <w:r>
              <w:rPr>
                <w:rFonts w:hint="eastAsia" w:ascii="仿宋" w:hAnsi="仿宋" w:eastAsia="仿宋"/>
                <w:sz w:val="24"/>
                <w:szCs w:val="24"/>
              </w:rPr>
              <w:t>算</w:t>
            </w:r>
          </w:p>
          <w:p>
            <w:pPr>
              <w:spacing w:line="240" w:lineRule="exact"/>
              <w:jc w:val="center"/>
              <w:rPr>
                <w:rFonts w:ascii="仿宋" w:hAnsi="仿宋" w:eastAsia="仿宋"/>
                <w:sz w:val="24"/>
                <w:szCs w:val="24"/>
              </w:rPr>
            </w:pPr>
            <w:r>
              <w:rPr>
                <w:rFonts w:hint="eastAsia" w:ascii="仿宋" w:hAnsi="仿宋" w:eastAsia="仿宋"/>
                <w:sz w:val="24"/>
                <w:szCs w:val="24"/>
              </w:rPr>
              <w:t>及</w:t>
            </w:r>
          </w:p>
          <w:p>
            <w:pPr>
              <w:spacing w:line="240" w:lineRule="exact"/>
              <w:jc w:val="center"/>
              <w:rPr>
                <w:rFonts w:ascii="仿宋" w:hAnsi="仿宋" w:eastAsia="仿宋"/>
                <w:sz w:val="24"/>
                <w:szCs w:val="24"/>
              </w:rPr>
            </w:pPr>
            <w:r>
              <w:rPr>
                <w:rFonts w:hint="eastAsia" w:ascii="仿宋" w:hAnsi="仿宋" w:eastAsia="仿宋"/>
                <w:sz w:val="24"/>
                <w:szCs w:val="24"/>
              </w:rPr>
              <w:t>其</w:t>
            </w:r>
          </w:p>
          <w:p>
            <w:pPr>
              <w:spacing w:line="240" w:lineRule="exact"/>
              <w:jc w:val="center"/>
              <w:rPr>
                <w:rFonts w:ascii="仿宋" w:hAnsi="仿宋" w:eastAsia="仿宋"/>
                <w:sz w:val="24"/>
                <w:szCs w:val="24"/>
              </w:rPr>
            </w:pPr>
            <w:r>
              <w:rPr>
                <w:rFonts w:hint="eastAsia" w:ascii="仿宋" w:hAnsi="仿宋" w:eastAsia="仿宋"/>
                <w:sz w:val="24"/>
                <w:szCs w:val="24"/>
              </w:rPr>
              <w:t>依</w:t>
            </w:r>
          </w:p>
          <w:p>
            <w:pPr>
              <w:spacing w:line="240" w:lineRule="exact"/>
              <w:jc w:val="center"/>
              <w:rPr>
                <w:rFonts w:ascii="仿宋" w:hAnsi="仿宋" w:eastAsia="仿宋"/>
                <w:sz w:val="24"/>
                <w:szCs w:val="24"/>
              </w:rPr>
            </w:pPr>
            <w:r>
              <w:rPr>
                <w:rFonts w:hint="eastAsia" w:ascii="仿宋" w:hAnsi="仿宋" w:eastAsia="仿宋"/>
                <w:sz w:val="24"/>
                <w:szCs w:val="24"/>
              </w:rPr>
              <w:t>据</w:t>
            </w:r>
          </w:p>
          <w:p>
            <w:pPr>
              <w:spacing w:line="240" w:lineRule="exact"/>
              <w:jc w:val="center"/>
              <w:rPr>
                <w:rFonts w:ascii="仿宋" w:hAnsi="仿宋" w:eastAsia="仿宋"/>
                <w:sz w:val="24"/>
                <w:szCs w:val="24"/>
              </w:rPr>
            </w:pPr>
            <w:r>
              <w:rPr>
                <w:rFonts w:hint="eastAsia" w:ascii="仿宋" w:hAnsi="仿宋" w:eastAsia="仿宋"/>
                <w:sz w:val="24"/>
                <w:szCs w:val="24"/>
              </w:rPr>
              <w:t>说</w:t>
            </w:r>
          </w:p>
          <w:p>
            <w:pPr>
              <w:spacing w:line="240" w:lineRule="exact"/>
              <w:jc w:val="center"/>
              <w:rPr>
                <w:rFonts w:ascii="仿宋" w:hAnsi="仿宋" w:eastAsia="仿宋"/>
                <w:sz w:val="24"/>
                <w:szCs w:val="24"/>
              </w:rPr>
            </w:pPr>
            <w:r>
              <w:rPr>
                <w:rFonts w:hint="eastAsia" w:ascii="仿宋" w:hAnsi="仿宋" w:eastAsia="仿宋"/>
                <w:sz w:val="24"/>
                <w:szCs w:val="24"/>
              </w:rPr>
              <w:t>明</w:t>
            </w:r>
          </w:p>
        </w:tc>
        <w:tc>
          <w:tcPr>
            <w:tcW w:w="2552" w:type="dxa"/>
            <w:gridSpan w:val="2"/>
            <w:vAlign w:val="center"/>
          </w:tcPr>
          <w:p>
            <w:pPr>
              <w:spacing w:line="240" w:lineRule="exact"/>
              <w:jc w:val="center"/>
              <w:rPr>
                <w:rFonts w:ascii="仿宋" w:hAnsi="仿宋" w:eastAsia="仿宋"/>
                <w:sz w:val="24"/>
                <w:szCs w:val="24"/>
              </w:rPr>
            </w:pPr>
            <w:r>
              <w:rPr>
                <w:rFonts w:hint="eastAsia" w:ascii="仿宋" w:hAnsi="仿宋" w:eastAsia="仿宋"/>
                <w:sz w:val="24"/>
                <w:szCs w:val="24"/>
              </w:rPr>
              <w:t>经费预算（万元）</w:t>
            </w:r>
          </w:p>
        </w:tc>
        <w:tc>
          <w:tcPr>
            <w:tcW w:w="2597" w:type="dxa"/>
            <w:gridSpan w:val="2"/>
            <w:vAlign w:val="center"/>
          </w:tcPr>
          <w:p>
            <w:pPr>
              <w:spacing w:line="240" w:lineRule="exact"/>
              <w:jc w:val="center"/>
              <w:rPr>
                <w:rFonts w:ascii="仿宋" w:hAnsi="仿宋" w:eastAsia="仿宋"/>
                <w:sz w:val="24"/>
                <w:szCs w:val="24"/>
              </w:rPr>
            </w:pPr>
            <w:r>
              <w:rPr>
                <w:rFonts w:hint="eastAsia" w:ascii="仿宋" w:hAnsi="仿宋" w:eastAsia="仿宋"/>
                <w:sz w:val="24"/>
                <w:szCs w:val="24"/>
              </w:rPr>
              <w:t>依据说明</w:t>
            </w:r>
          </w:p>
        </w:tc>
        <w:tc>
          <w:tcPr>
            <w:tcW w:w="2131"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地方配套资金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242" w:type="dxa"/>
            <w:vMerge w:val="continue"/>
            <w:vAlign w:val="center"/>
          </w:tcPr>
          <w:p>
            <w:pPr>
              <w:spacing w:line="240" w:lineRule="exact"/>
              <w:jc w:val="center"/>
              <w:rPr>
                <w:rFonts w:ascii="仿宋" w:hAnsi="仿宋" w:eastAsia="仿宋"/>
                <w:sz w:val="24"/>
                <w:szCs w:val="24"/>
              </w:rPr>
            </w:pPr>
          </w:p>
        </w:tc>
        <w:tc>
          <w:tcPr>
            <w:tcW w:w="2552" w:type="dxa"/>
            <w:gridSpan w:val="2"/>
            <w:vAlign w:val="center"/>
          </w:tcPr>
          <w:p>
            <w:pPr>
              <w:spacing w:line="240" w:lineRule="exact"/>
              <w:jc w:val="center"/>
              <w:rPr>
                <w:rFonts w:ascii="仿宋" w:hAnsi="仿宋" w:eastAsia="仿宋"/>
                <w:sz w:val="24"/>
                <w:szCs w:val="24"/>
              </w:rPr>
            </w:pPr>
            <w:r>
              <w:rPr>
                <w:rFonts w:hint="eastAsia" w:ascii="仿宋" w:hAnsi="仿宋" w:eastAsia="仿宋"/>
                <w:sz w:val="24"/>
                <w:szCs w:val="24"/>
              </w:rPr>
              <w:t>2000万元</w:t>
            </w:r>
          </w:p>
        </w:tc>
        <w:tc>
          <w:tcPr>
            <w:tcW w:w="2597" w:type="dxa"/>
            <w:gridSpan w:val="2"/>
            <w:vAlign w:val="center"/>
          </w:tcPr>
          <w:p>
            <w:pPr>
              <w:spacing w:line="240" w:lineRule="exact"/>
              <w:jc w:val="left"/>
              <w:rPr>
                <w:rFonts w:ascii="仿宋" w:hAnsi="仿宋" w:eastAsia="仿宋"/>
                <w:sz w:val="24"/>
                <w:szCs w:val="24"/>
              </w:rPr>
            </w:pPr>
            <w:r>
              <w:rPr>
                <w:rFonts w:hint="eastAsia" w:ascii="仿宋" w:hAnsi="仿宋" w:eastAsia="仿宋"/>
                <w:sz w:val="24"/>
                <w:szCs w:val="24"/>
              </w:rPr>
              <w:t>购买土地20亩，建造基地用房6000平米，及所需设施配备</w:t>
            </w:r>
          </w:p>
        </w:tc>
        <w:tc>
          <w:tcPr>
            <w:tcW w:w="2131"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企业自筹资金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5" w:hRule="atLeast"/>
          <w:jc w:val="center"/>
        </w:trPr>
        <w:tc>
          <w:tcPr>
            <w:tcW w:w="1242" w:type="dxa"/>
            <w:vAlign w:val="center"/>
          </w:tcPr>
          <w:p>
            <w:pPr>
              <w:spacing w:line="240" w:lineRule="exact"/>
              <w:jc w:val="center"/>
              <w:rPr>
                <w:rFonts w:ascii="仿宋" w:hAnsi="仿宋" w:eastAsia="仿宋"/>
                <w:sz w:val="24"/>
                <w:szCs w:val="24"/>
              </w:rPr>
            </w:pPr>
          </w:p>
          <w:p>
            <w:pPr>
              <w:spacing w:line="240" w:lineRule="exact"/>
              <w:jc w:val="center"/>
              <w:rPr>
                <w:rFonts w:ascii="仿宋" w:hAnsi="仿宋" w:eastAsia="仿宋"/>
                <w:sz w:val="24"/>
                <w:szCs w:val="24"/>
              </w:rPr>
            </w:pPr>
          </w:p>
          <w:p>
            <w:pPr>
              <w:spacing w:line="240" w:lineRule="exact"/>
              <w:jc w:val="center"/>
              <w:rPr>
                <w:rFonts w:ascii="仿宋" w:hAnsi="仿宋" w:eastAsia="仿宋"/>
                <w:sz w:val="24"/>
                <w:szCs w:val="24"/>
              </w:rPr>
            </w:pPr>
          </w:p>
          <w:p>
            <w:pPr>
              <w:spacing w:line="240" w:lineRule="exact"/>
              <w:jc w:val="center"/>
              <w:rPr>
                <w:rFonts w:ascii="仿宋" w:hAnsi="仿宋" w:eastAsia="仿宋"/>
                <w:sz w:val="24"/>
                <w:szCs w:val="24"/>
              </w:rPr>
            </w:pPr>
          </w:p>
          <w:p>
            <w:pPr>
              <w:spacing w:line="240" w:lineRule="exact"/>
              <w:jc w:val="center"/>
              <w:rPr>
                <w:rFonts w:ascii="仿宋" w:hAnsi="仿宋" w:eastAsia="仿宋"/>
                <w:sz w:val="24"/>
                <w:szCs w:val="24"/>
              </w:rPr>
            </w:pPr>
          </w:p>
          <w:p>
            <w:pPr>
              <w:spacing w:line="240" w:lineRule="exact"/>
              <w:jc w:val="center"/>
              <w:rPr>
                <w:rFonts w:ascii="仿宋" w:hAnsi="仿宋" w:eastAsia="仿宋"/>
                <w:sz w:val="24"/>
                <w:szCs w:val="24"/>
              </w:rPr>
            </w:pPr>
          </w:p>
          <w:p>
            <w:pPr>
              <w:spacing w:line="240" w:lineRule="exact"/>
              <w:jc w:val="center"/>
              <w:rPr>
                <w:rFonts w:ascii="仿宋" w:hAnsi="仿宋" w:eastAsia="仿宋"/>
                <w:sz w:val="24"/>
                <w:szCs w:val="24"/>
              </w:rPr>
            </w:pPr>
            <w:r>
              <w:rPr>
                <w:rFonts w:hint="eastAsia" w:ascii="仿宋" w:hAnsi="仿宋" w:eastAsia="仿宋"/>
                <w:sz w:val="24"/>
                <w:szCs w:val="24"/>
              </w:rPr>
              <w:t>备</w:t>
            </w:r>
          </w:p>
          <w:p>
            <w:pPr>
              <w:spacing w:line="240" w:lineRule="exact"/>
              <w:jc w:val="center"/>
              <w:rPr>
                <w:rFonts w:ascii="仿宋" w:hAnsi="仿宋" w:eastAsia="仿宋"/>
                <w:sz w:val="24"/>
                <w:szCs w:val="24"/>
              </w:rPr>
            </w:pPr>
            <w:r>
              <w:rPr>
                <w:rFonts w:hint="eastAsia" w:ascii="仿宋" w:hAnsi="仿宋" w:eastAsia="仿宋"/>
                <w:sz w:val="24"/>
                <w:szCs w:val="24"/>
              </w:rPr>
              <w:t>注</w:t>
            </w:r>
          </w:p>
          <w:p>
            <w:pPr>
              <w:spacing w:line="240" w:lineRule="exact"/>
              <w:jc w:val="center"/>
              <w:rPr>
                <w:rFonts w:ascii="仿宋" w:hAnsi="仿宋" w:eastAsia="仿宋"/>
                <w:sz w:val="24"/>
                <w:szCs w:val="24"/>
              </w:rPr>
            </w:pPr>
          </w:p>
          <w:p>
            <w:pPr>
              <w:spacing w:line="240" w:lineRule="exact"/>
              <w:jc w:val="center"/>
              <w:rPr>
                <w:rFonts w:ascii="仿宋" w:hAnsi="仿宋" w:eastAsia="仿宋"/>
                <w:sz w:val="24"/>
                <w:szCs w:val="24"/>
              </w:rPr>
            </w:pPr>
          </w:p>
          <w:p>
            <w:pPr>
              <w:spacing w:line="240" w:lineRule="exact"/>
              <w:jc w:val="center"/>
              <w:rPr>
                <w:rFonts w:ascii="仿宋" w:hAnsi="仿宋" w:eastAsia="仿宋"/>
                <w:sz w:val="24"/>
                <w:szCs w:val="24"/>
              </w:rPr>
            </w:pPr>
          </w:p>
          <w:p>
            <w:pPr>
              <w:spacing w:line="240" w:lineRule="exact"/>
              <w:jc w:val="center"/>
              <w:rPr>
                <w:rFonts w:ascii="仿宋" w:hAnsi="仿宋" w:eastAsia="仿宋"/>
                <w:sz w:val="24"/>
                <w:szCs w:val="24"/>
              </w:rPr>
            </w:pPr>
          </w:p>
          <w:p>
            <w:pPr>
              <w:spacing w:line="240" w:lineRule="exact"/>
              <w:jc w:val="center"/>
              <w:rPr>
                <w:rFonts w:ascii="仿宋" w:hAnsi="仿宋" w:eastAsia="仿宋"/>
                <w:sz w:val="24"/>
                <w:szCs w:val="24"/>
              </w:rPr>
            </w:pPr>
          </w:p>
          <w:p>
            <w:pPr>
              <w:spacing w:line="240" w:lineRule="exact"/>
              <w:jc w:val="center"/>
              <w:rPr>
                <w:rFonts w:ascii="仿宋" w:hAnsi="仿宋" w:eastAsia="仿宋"/>
                <w:sz w:val="24"/>
                <w:szCs w:val="24"/>
              </w:rPr>
            </w:pPr>
          </w:p>
        </w:tc>
        <w:tc>
          <w:tcPr>
            <w:tcW w:w="7280" w:type="dxa"/>
            <w:gridSpan w:val="5"/>
            <w:vAlign w:val="center"/>
          </w:tcPr>
          <w:p>
            <w:pPr>
              <w:ind w:firstLine="480" w:firstLineChars="200"/>
              <w:rPr>
                <w:rFonts w:ascii="仿宋" w:hAnsi="仿宋" w:eastAsia="仿宋"/>
                <w:sz w:val="24"/>
                <w:szCs w:val="24"/>
              </w:rPr>
            </w:pPr>
            <w:r>
              <w:rPr>
                <w:rFonts w:hint="eastAsia" w:ascii="仿宋" w:hAnsi="仿宋" w:eastAsia="仿宋"/>
                <w:sz w:val="24"/>
                <w:szCs w:val="24"/>
              </w:rPr>
              <w:t>江立悌出师后为传承发扬光大徽派古建筑建造的“传统技艺”先后组建、创办了如下公司及培训场所：</w:t>
            </w:r>
          </w:p>
          <w:p>
            <w:pPr>
              <w:ind w:firstLine="607" w:firstLineChars="253"/>
              <w:rPr>
                <w:rFonts w:ascii="仿宋" w:hAnsi="仿宋" w:eastAsia="仿宋"/>
                <w:sz w:val="24"/>
                <w:szCs w:val="24"/>
              </w:rPr>
            </w:pPr>
            <w:r>
              <w:rPr>
                <w:rFonts w:hint="eastAsia" w:ascii="仿宋" w:hAnsi="仿宋" w:eastAsia="仿宋"/>
                <w:sz w:val="24"/>
                <w:szCs w:val="24"/>
              </w:rPr>
              <w:t>1、1985年组建成立歙县潜口古建筑工程公司；</w:t>
            </w:r>
          </w:p>
          <w:p>
            <w:pPr>
              <w:ind w:firstLine="607" w:firstLineChars="253"/>
              <w:rPr>
                <w:rFonts w:ascii="仿宋" w:hAnsi="仿宋" w:eastAsia="仿宋"/>
                <w:sz w:val="24"/>
                <w:szCs w:val="24"/>
              </w:rPr>
            </w:pPr>
            <w:r>
              <w:rPr>
                <w:rFonts w:hint="eastAsia" w:ascii="仿宋" w:hAnsi="仿宋" w:eastAsia="仿宋"/>
                <w:sz w:val="24"/>
                <w:szCs w:val="24"/>
              </w:rPr>
              <w:t>2、1987年成立黄山市徽州区徽派建筑安装工程公司；</w:t>
            </w:r>
          </w:p>
          <w:p>
            <w:pPr>
              <w:ind w:firstLine="607" w:firstLineChars="253"/>
              <w:rPr>
                <w:rFonts w:ascii="仿宋" w:hAnsi="仿宋" w:eastAsia="仿宋"/>
                <w:sz w:val="24"/>
                <w:szCs w:val="24"/>
              </w:rPr>
            </w:pPr>
            <w:r>
              <w:rPr>
                <w:rFonts w:hint="eastAsia" w:ascii="仿宋" w:hAnsi="仿宋" w:eastAsia="仿宋"/>
                <w:sz w:val="24"/>
                <w:szCs w:val="24"/>
              </w:rPr>
              <w:t>3、2002年为了企业升级，入股共同组建了黄山市徽州区第一建设实业有限公司（占1/3股权），目前为贰级总承包资质，我们的古建施工团队均使用该公司资质。</w:t>
            </w:r>
          </w:p>
          <w:p>
            <w:pPr>
              <w:ind w:firstLine="607" w:firstLineChars="253"/>
              <w:rPr>
                <w:rFonts w:ascii="仿宋" w:hAnsi="仿宋" w:eastAsia="仿宋"/>
                <w:sz w:val="24"/>
                <w:szCs w:val="24"/>
              </w:rPr>
            </w:pPr>
            <w:r>
              <w:rPr>
                <w:rFonts w:hint="eastAsia" w:ascii="仿宋" w:hAnsi="仿宋" w:eastAsia="仿宋"/>
                <w:sz w:val="24"/>
                <w:szCs w:val="24"/>
              </w:rPr>
              <w:t>4、2003年组建成立黄山市徽州老作坊旅游有限公司；</w:t>
            </w:r>
          </w:p>
          <w:p>
            <w:pPr>
              <w:ind w:firstLine="607" w:firstLineChars="253"/>
              <w:rPr>
                <w:rFonts w:ascii="仿宋" w:hAnsi="仿宋" w:eastAsia="仿宋"/>
                <w:sz w:val="24"/>
                <w:szCs w:val="24"/>
              </w:rPr>
            </w:pPr>
            <w:r>
              <w:rPr>
                <w:rFonts w:hint="eastAsia" w:ascii="仿宋" w:hAnsi="仿宋" w:eastAsia="仿宋"/>
                <w:sz w:val="24"/>
                <w:szCs w:val="24"/>
              </w:rPr>
              <w:t>5、2020年组建成立黄山市徽州区徽匠木业有限公司；</w:t>
            </w:r>
          </w:p>
          <w:p>
            <w:pPr>
              <w:ind w:firstLine="607" w:firstLineChars="253"/>
              <w:rPr>
                <w:rFonts w:ascii="仿宋" w:hAnsi="仿宋" w:eastAsia="仿宋"/>
                <w:sz w:val="24"/>
                <w:szCs w:val="24"/>
              </w:rPr>
            </w:pPr>
            <w:r>
              <w:rPr>
                <w:rFonts w:hint="eastAsia" w:ascii="仿宋" w:hAnsi="仿宋" w:eastAsia="仿宋"/>
                <w:sz w:val="24"/>
                <w:szCs w:val="24"/>
              </w:rPr>
              <w:t>6、2021年元旦组建成立安徽师传古典园林建设有限公司。</w:t>
            </w:r>
          </w:p>
          <w:p>
            <w:pPr>
              <w:spacing w:line="240" w:lineRule="exact"/>
              <w:ind w:firstLine="600" w:firstLineChars="250"/>
              <w:rPr>
                <w:rFonts w:ascii="仿宋" w:hAnsi="仿宋" w:eastAsia="仿宋"/>
                <w:sz w:val="24"/>
                <w:szCs w:val="24"/>
              </w:rPr>
            </w:pPr>
            <w:r>
              <w:rPr>
                <w:rFonts w:hint="eastAsia" w:ascii="仿宋" w:hAnsi="仿宋" w:eastAsia="仿宋"/>
                <w:sz w:val="24"/>
                <w:szCs w:val="24"/>
              </w:rPr>
              <w:t>注：附上公司营业执照</w:t>
            </w:r>
          </w:p>
        </w:tc>
      </w:tr>
    </w:tbl>
    <w:p>
      <w:pPr>
        <w:spacing w:line="240" w:lineRule="exact"/>
        <w:rPr>
          <w:rFonts w:ascii="黑体" w:hAnsi="黑体" w:eastAsia="黑体"/>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6722545"/>
      <w:docPartObj>
        <w:docPartGallery w:val="autotext"/>
      </w:docPartObj>
    </w:sdtPr>
    <w:sdtContent>
      <w:p>
        <w:pPr>
          <w:pStyle w:val="3"/>
          <w:jc w:val="center"/>
        </w:pPr>
        <w:r>
          <w:fldChar w:fldCharType="begin"/>
        </w:r>
        <w:r>
          <w:instrText xml:space="preserve">PAGE   \* MERGEFORMAT</w:instrText>
        </w:r>
        <w:r>
          <w:fldChar w:fldCharType="separate"/>
        </w:r>
        <w:r>
          <w:rPr>
            <w:lang w:val="zh-CN"/>
          </w:rPr>
          <w:t>20</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62"/>
    <w:rsid w:val="00003681"/>
    <w:rsid w:val="00054551"/>
    <w:rsid w:val="000809BE"/>
    <w:rsid w:val="000A41F1"/>
    <w:rsid w:val="000C7328"/>
    <w:rsid w:val="000C7FC0"/>
    <w:rsid w:val="00105621"/>
    <w:rsid w:val="00117D72"/>
    <w:rsid w:val="0012255A"/>
    <w:rsid w:val="00170444"/>
    <w:rsid w:val="001720FF"/>
    <w:rsid w:val="001E2827"/>
    <w:rsid w:val="00202EF6"/>
    <w:rsid w:val="00217631"/>
    <w:rsid w:val="00240F37"/>
    <w:rsid w:val="00242275"/>
    <w:rsid w:val="002540B9"/>
    <w:rsid w:val="00277FD4"/>
    <w:rsid w:val="00283A69"/>
    <w:rsid w:val="00284BA1"/>
    <w:rsid w:val="002A51AB"/>
    <w:rsid w:val="002D36FA"/>
    <w:rsid w:val="00302E78"/>
    <w:rsid w:val="00304B77"/>
    <w:rsid w:val="00307286"/>
    <w:rsid w:val="00321D8D"/>
    <w:rsid w:val="0032283B"/>
    <w:rsid w:val="003821ED"/>
    <w:rsid w:val="0038410F"/>
    <w:rsid w:val="0039587E"/>
    <w:rsid w:val="003C5ACD"/>
    <w:rsid w:val="003F046C"/>
    <w:rsid w:val="00424FBE"/>
    <w:rsid w:val="00436DCC"/>
    <w:rsid w:val="00456DEC"/>
    <w:rsid w:val="00463E9C"/>
    <w:rsid w:val="004A50C1"/>
    <w:rsid w:val="004D56B4"/>
    <w:rsid w:val="005540A3"/>
    <w:rsid w:val="005903E9"/>
    <w:rsid w:val="005A3ED9"/>
    <w:rsid w:val="005B0994"/>
    <w:rsid w:val="005F3306"/>
    <w:rsid w:val="00614057"/>
    <w:rsid w:val="00646DDC"/>
    <w:rsid w:val="006640A8"/>
    <w:rsid w:val="00684A5B"/>
    <w:rsid w:val="00691445"/>
    <w:rsid w:val="006969FE"/>
    <w:rsid w:val="006970AA"/>
    <w:rsid w:val="006B65DB"/>
    <w:rsid w:val="006C38E7"/>
    <w:rsid w:val="007103C7"/>
    <w:rsid w:val="0077655C"/>
    <w:rsid w:val="00793FB7"/>
    <w:rsid w:val="007D7F96"/>
    <w:rsid w:val="00803228"/>
    <w:rsid w:val="00836F99"/>
    <w:rsid w:val="008F5EAC"/>
    <w:rsid w:val="0090677A"/>
    <w:rsid w:val="0091227E"/>
    <w:rsid w:val="00921786"/>
    <w:rsid w:val="009338B4"/>
    <w:rsid w:val="00993036"/>
    <w:rsid w:val="009B042C"/>
    <w:rsid w:val="00A04EB2"/>
    <w:rsid w:val="00A23420"/>
    <w:rsid w:val="00A71B59"/>
    <w:rsid w:val="00A80D66"/>
    <w:rsid w:val="00A95E97"/>
    <w:rsid w:val="00AA156F"/>
    <w:rsid w:val="00AC73A1"/>
    <w:rsid w:val="00AD2FF3"/>
    <w:rsid w:val="00AD5230"/>
    <w:rsid w:val="00B14F6C"/>
    <w:rsid w:val="00B42D62"/>
    <w:rsid w:val="00B550C9"/>
    <w:rsid w:val="00B86521"/>
    <w:rsid w:val="00B9336A"/>
    <w:rsid w:val="00BE55D6"/>
    <w:rsid w:val="00BE66DB"/>
    <w:rsid w:val="00C02AE3"/>
    <w:rsid w:val="00C422CD"/>
    <w:rsid w:val="00C84DB9"/>
    <w:rsid w:val="00CA3D7E"/>
    <w:rsid w:val="00CA6C74"/>
    <w:rsid w:val="00CD651F"/>
    <w:rsid w:val="00CE60AE"/>
    <w:rsid w:val="00D5509F"/>
    <w:rsid w:val="00D63641"/>
    <w:rsid w:val="00D75666"/>
    <w:rsid w:val="00E0128F"/>
    <w:rsid w:val="00E20689"/>
    <w:rsid w:val="00E257B7"/>
    <w:rsid w:val="00E632B0"/>
    <w:rsid w:val="00E651BC"/>
    <w:rsid w:val="00E723A7"/>
    <w:rsid w:val="00E751BD"/>
    <w:rsid w:val="00E76EF0"/>
    <w:rsid w:val="00F17920"/>
    <w:rsid w:val="00FB42E4"/>
    <w:rsid w:val="00FC094C"/>
    <w:rsid w:val="00FD7B5C"/>
    <w:rsid w:val="280E424E"/>
    <w:rsid w:val="2EEE19A8"/>
    <w:rsid w:val="52B964D2"/>
    <w:rsid w:val="5E1B0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uiPriority w:val="99"/>
    <w:rPr>
      <w:kern w:val="2"/>
      <w:sz w:val="18"/>
      <w:szCs w:val="18"/>
    </w:rPr>
  </w:style>
  <w:style w:type="character" w:customStyle="1" w:styleId="11">
    <w:name w:val="页脚 Char"/>
    <w:basedOn w:val="7"/>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A2E9F4-6015-491C-AB63-84EF7553BD0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985</Words>
  <Characters>5620</Characters>
  <Lines>46</Lines>
  <Paragraphs>13</Paragraphs>
  <TotalTime>594</TotalTime>
  <ScaleCrop>false</ScaleCrop>
  <LinksUpToDate>false</LinksUpToDate>
  <CharactersWithSpaces>6592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2021-05-20T01:52:00Z</dcterms:created>
  <dc:creator>微软用户</dc:creator>
  <cp:lastModifiedBy>Administrator</cp:lastModifiedBy>
  <cp:lastPrinted>2021-05-22T04:08:00Z</cp:lastPrinted>
  <dcterms:modified xsi:type="dcterms:W3CDTF">2021-10-16T02:47:17Z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DFCE5109397941EB8FA42318D981177F</vt:lpwstr>
  </property>
</Properties>
</file>